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Papyrus" w:hAnsi="Papyrus" w:cs="Papyrus" w:eastAsia="Papyrus"/>
          <w:color w:val="auto"/>
          <w:spacing w:val="0"/>
          <w:position w:val="0"/>
          <w:sz w:val="28"/>
          <w:shd w:fill="auto" w:val="clear"/>
        </w:rPr>
      </w:pPr>
      <w:r>
        <w:rPr>
          <w:rFonts w:ascii="Papyrus" w:hAnsi="Papyrus" w:cs="Papyrus" w:eastAsia="Papyrus"/>
          <w:color w:val="auto"/>
          <w:spacing w:val="0"/>
          <w:position w:val="0"/>
          <w:sz w:val="28"/>
          <w:shd w:fill="auto" w:val="clear"/>
        </w:rPr>
        <w:t xml:space="preserve">GEOGRAHY 1400: HUMAN GEOGRAPHY</w:t>
      </w:r>
    </w:p>
    <w:p>
      <w:pPr>
        <w:spacing w:before="0" w:after="0" w:line="240"/>
        <w:ind w:right="0" w:left="0" w:firstLine="0"/>
        <w:jc w:val="center"/>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R. Adam Dastrup, Geoscience Coordinator/Assistant Professor</w:t>
      </w:r>
    </w:p>
    <w:p>
      <w:pPr>
        <w:spacing w:before="0" w:after="0" w:line="240"/>
        <w:ind w:right="0" w:left="0" w:firstLine="0"/>
        <w:jc w:val="center"/>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Contact Information</w:t>
      </w:r>
      <w:r>
        <w:rPr>
          <w:rFonts w:ascii="Arial Narrow" w:hAnsi="Arial Narrow" w:cs="Arial Narrow" w:eastAsia="Arial Narrow"/>
          <w:color w:val="auto"/>
          <w:spacing w:val="0"/>
          <w:position w:val="0"/>
          <w:sz w:val="22"/>
          <w:shd w:fill="auto" w:val="clear"/>
        </w:rPr>
        <w:t xml:space="preserve">: See the Canvas Learning Management System</w:t>
      </w:r>
    </w:p>
    <w:p>
      <w:pPr>
        <w:spacing w:before="0" w:after="0" w:line="240"/>
        <w:ind w:right="0" w:left="0" w:firstLine="0"/>
        <w:jc w:val="center"/>
        <w:rPr>
          <w:rFonts w:ascii="Arial Narrow" w:hAnsi="Arial Narrow" w:cs="Arial Narrow" w:eastAsia="Arial Narrow"/>
          <w:color w:val="auto"/>
          <w:spacing w:val="0"/>
          <w:position w:val="0"/>
          <w:sz w:val="22"/>
          <w:shd w:fill="auto" w:val="clear"/>
        </w:rPr>
      </w:pPr>
    </w:p>
    <w:p>
      <w:pPr>
        <w:spacing w:before="0" w:after="0" w:line="240"/>
        <w:ind w:right="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REQUIRED MATERIALS</w:t>
      </w:r>
    </w:p>
    <w:p>
      <w:pPr>
        <w:numPr>
          <w:ilvl w:val="0"/>
          <w:numId w:val="3"/>
        </w:numPr>
        <w:spacing w:before="0" w:after="0" w:line="240"/>
        <w:ind w:right="0" w:left="720" w:hanging="36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Human Geography: Places and Regions in Global Context 6</w:t>
      </w:r>
      <w:r>
        <w:rPr>
          <w:rFonts w:ascii="Arial Narrow" w:hAnsi="Arial Narrow" w:cs="Arial Narrow" w:eastAsia="Arial Narrow"/>
          <w:i/>
          <w:color w:val="auto"/>
          <w:spacing w:val="0"/>
          <w:position w:val="0"/>
          <w:sz w:val="22"/>
          <w:shd w:fill="auto" w:val="clear"/>
          <w:vertAlign w:val="superscript"/>
        </w:rPr>
        <w:t xml:space="preserve">th</w:t>
      </w:r>
      <w:r>
        <w:rPr>
          <w:rFonts w:ascii="Arial Narrow" w:hAnsi="Arial Narrow" w:cs="Arial Narrow" w:eastAsia="Arial Narrow"/>
          <w:i/>
          <w:color w:val="auto"/>
          <w:spacing w:val="0"/>
          <w:position w:val="0"/>
          <w:sz w:val="22"/>
          <w:shd w:fill="auto" w:val="clear"/>
        </w:rPr>
        <w:t xml:space="preserve"> Edition </w:t>
      </w:r>
      <w:r>
        <w:rPr>
          <w:rFonts w:ascii="Arial Narrow" w:hAnsi="Arial Narrow" w:cs="Arial Narrow" w:eastAsia="Arial Narrow"/>
          <w:color w:val="auto"/>
          <w:spacing w:val="0"/>
          <w:position w:val="0"/>
          <w:sz w:val="22"/>
          <w:shd w:fill="auto" w:val="clear"/>
        </w:rPr>
        <w:t xml:space="preserve">by Paul L. Knox and Sallie A. Marston</w:t>
      </w:r>
    </w:p>
    <w:p>
      <w:pPr>
        <w:numPr>
          <w:ilvl w:val="0"/>
          <w:numId w:val="3"/>
        </w:numPr>
        <w:spacing w:before="0" w:after="0" w:line="240"/>
        <w:ind w:right="0" w:left="720" w:hanging="36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Supplemental Website (cost w/o eTextbook - $38.50; cost with eTextbook - $65.00): </w:t>
      </w:r>
      <w:hyperlink xmlns:r="http://schemas.openxmlformats.org/officeDocument/2006/relationships" r:id="docRId0">
        <w:r>
          <w:rPr>
            <w:rFonts w:ascii="Arial Narrow" w:hAnsi="Arial Narrow" w:cs="Arial Narrow" w:eastAsia="Arial Narrow"/>
            <w:color w:val="0000FF"/>
            <w:spacing w:val="0"/>
            <w:position w:val="0"/>
            <w:sz w:val="22"/>
            <w:u w:val="single"/>
            <w:shd w:fill="auto" w:val="clear"/>
          </w:rPr>
          <w:t xml:space="preserve">http://masteringgeography.com</w:t>
        </w:r>
      </w:hyperlink>
      <w:r>
        <w:rPr>
          <w:rFonts w:ascii="Arial Narrow" w:hAnsi="Arial Narrow" w:cs="Arial Narrow" w:eastAsia="Arial Narrow"/>
          <w:color w:val="auto"/>
          <w:spacing w:val="0"/>
          <w:position w:val="0"/>
          <w:sz w:val="22"/>
          <w:shd w:fill="auto" w:val="clear"/>
        </w:rPr>
        <w:t xml:space="preserve"> </w:t>
      </w:r>
    </w:p>
    <w:p>
      <w:pPr>
        <w:numPr>
          <w:ilvl w:val="0"/>
          <w:numId w:val="3"/>
        </w:numPr>
        <w:spacing w:before="0" w:after="0" w:line="240"/>
        <w:ind w:right="0" w:left="720" w:hanging="36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SLCC Student ePortfolio: </w:t>
      </w:r>
      <w:hyperlink xmlns:r="http://schemas.openxmlformats.org/officeDocument/2006/relationships" r:id="docRId1">
        <w:r>
          <w:rPr>
            <w:rFonts w:ascii="Arial Narrow" w:hAnsi="Arial Narrow" w:cs="Arial Narrow" w:eastAsia="Arial Narrow"/>
            <w:color w:val="0000FF"/>
            <w:spacing w:val="0"/>
            <w:position w:val="0"/>
            <w:sz w:val="22"/>
            <w:u w:val="single"/>
            <w:shd w:fill="auto" w:val="clear"/>
          </w:rPr>
          <w:t xml:space="preserve">http://www.slcc.edu/gened/eportfolio</w:t>
        </w:r>
      </w:hyperlink>
      <w:r>
        <w:rPr>
          <w:rFonts w:ascii="Arial Narrow" w:hAnsi="Arial Narrow" w:cs="Arial Narrow" w:eastAsia="Arial Narrow"/>
          <w:color w:val="auto"/>
          <w:spacing w:val="0"/>
          <w:position w:val="0"/>
          <w:sz w:val="22"/>
          <w:shd w:fill="auto" w:val="clear"/>
        </w:rPr>
        <w:t xml:space="preserve"> </w:t>
      </w:r>
    </w:p>
    <w:p>
      <w:pPr>
        <w:numPr>
          <w:ilvl w:val="0"/>
          <w:numId w:val="3"/>
        </w:numPr>
        <w:spacing w:before="0" w:after="0" w:line="240"/>
        <w:ind w:right="0" w:left="720" w:hanging="36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Internet access at all times</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p>
    <w:p>
      <w:pPr>
        <w:spacing w:before="0" w:after="0" w:line="240"/>
        <w:ind w:right="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COURSE DESCRIPTION</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This course is a thematic study of human activity (population, religion, language, migration, industry) and the global distribution of these activities. The Geography Program at SLCC has listed the following as its desired outcomes for students, who upon the completion of GEOG 1400 should be able to: </w:t>
      </w:r>
    </w:p>
    <w:p>
      <w:pPr>
        <w:numPr>
          <w:ilvl w:val="0"/>
          <w:numId w:val="5"/>
        </w:numPr>
        <w:spacing w:before="0" w:after="0" w:line="240"/>
        <w:ind w:right="0" w:left="720" w:hanging="36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Demonstrate how to think spatially using methods of geographic thought.</w:t>
      </w:r>
    </w:p>
    <w:p>
      <w:pPr>
        <w:numPr>
          <w:ilvl w:val="0"/>
          <w:numId w:val="5"/>
        </w:numPr>
        <w:spacing w:before="0" w:after="0" w:line="240"/>
        <w:ind w:right="0" w:left="720" w:hanging="36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Analyze concepts presented in class using geographic tools and technology (i.e. maps, aerial photography, satellite imagery, etc.).</w:t>
      </w:r>
    </w:p>
    <w:p>
      <w:pPr>
        <w:numPr>
          <w:ilvl w:val="0"/>
          <w:numId w:val="5"/>
        </w:numPr>
        <w:spacing w:before="0" w:after="0" w:line="240"/>
        <w:ind w:right="0" w:left="720" w:hanging="36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Analyze and determine the spatial distribution, patterns, interrelationships, and ramifications of the concepts covered in class, the textbook, videos, and/or supplemental readings.  </w:t>
      </w:r>
    </w:p>
    <w:p>
      <w:pPr>
        <w:numPr>
          <w:ilvl w:val="0"/>
          <w:numId w:val="5"/>
        </w:numPr>
        <w:spacing w:before="0" w:after="0" w:line="240"/>
        <w:ind w:right="0" w:left="720" w:hanging="36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Determine the role humans play in influencing the physical and cultural environment (and vise versa) sustainably and unsustainably.</w:t>
      </w:r>
    </w:p>
    <w:p>
      <w:pPr>
        <w:numPr>
          <w:ilvl w:val="0"/>
          <w:numId w:val="5"/>
        </w:numPr>
        <w:spacing w:before="0" w:after="0" w:line="240"/>
        <w:ind w:right="0" w:left="720" w:hanging="36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Develop a “sense of place” and connection with the world to become educated global citizens.</w:t>
      </w:r>
    </w:p>
    <w:p>
      <w:pPr>
        <w:numPr>
          <w:ilvl w:val="0"/>
          <w:numId w:val="5"/>
        </w:numPr>
        <w:spacing w:before="0" w:after="0" w:line="240"/>
        <w:ind w:right="0" w:left="720" w:hanging="36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Topics covered will include: global population, migration, folk and popular culture, language, religion, ethnicity, political geography, development, agriculture, industry, urban patterns, and the environment.</w:t>
      </w:r>
    </w:p>
    <w:p>
      <w:pPr>
        <w:spacing w:before="100" w:after="10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These objectives will also help you achieve SLCC’s Learning Outcomes. Read a description of the outcomes at </w:t>
      </w:r>
      <w:hyperlink xmlns:r="http://schemas.openxmlformats.org/officeDocument/2006/relationships" r:id="docRId2">
        <w:r>
          <w:rPr>
            <w:rFonts w:ascii="Arial Narrow" w:hAnsi="Arial Narrow" w:cs="Arial Narrow" w:eastAsia="Arial Narrow"/>
            <w:color w:val="0000FF"/>
            <w:spacing w:val="0"/>
            <w:position w:val="0"/>
            <w:sz w:val="22"/>
            <w:u w:val="single"/>
            <w:shd w:fill="auto" w:val="clear"/>
          </w:rPr>
          <w:t xml:space="preserve">http://www.slcc.edu/gened/eportfolio/learning_outcomes.asp</w:t>
        </w:r>
      </w:hyperlink>
      <w:r>
        <w:rPr>
          <w:rFonts w:ascii="Arial Narrow" w:hAnsi="Arial Narrow" w:cs="Arial Narrow" w:eastAsia="Arial Narrow"/>
          <w:color w:val="auto"/>
          <w:spacing w:val="0"/>
          <w:position w:val="0"/>
          <w:sz w:val="22"/>
          <w:shd w:fill="auto" w:val="clear"/>
        </w:rPr>
        <w:t xml:space="preserve"> BEFORE the end of the first week. </w:t>
      </w:r>
    </w:p>
    <w:p>
      <w:pPr>
        <w:spacing w:before="0" w:after="0" w:line="240"/>
        <w:ind w:right="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SLCC GENERAL EDUCATION STATEMENT</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This course fulfills the </w:t>
      </w:r>
      <w:r>
        <w:rPr>
          <w:rFonts w:ascii="Arial Narrow" w:hAnsi="Arial Narrow" w:cs="Arial Narrow" w:eastAsia="Arial Narrow"/>
          <w:b/>
          <w:color w:val="auto"/>
          <w:spacing w:val="0"/>
          <w:position w:val="0"/>
          <w:sz w:val="22"/>
          <w:shd w:fill="auto" w:val="clear"/>
        </w:rPr>
        <w:t xml:space="preserve">interdisciplinary</w:t>
      </w:r>
      <w:r>
        <w:rPr>
          <w:rFonts w:ascii="Arial Narrow" w:hAnsi="Arial Narrow" w:cs="Arial Narrow" w:eastAsia="Arial Narrow"/>
          <w:color w:val="auto"/>
          <w:spacing w:val="0"/>
          <w:position w:val="0"/>
          <w:sz w:val="22"/>
          <w:shd w:fill="auto" w:val="clear"/>
        </w:rPr>
        <w:t xml:space="preserve"> requirement for the General Education Program at Salt Lake Community College. It is designed not only to teach the information and skills required by the discipline, but also to develop vital workplace skills and to teach strategies and skills that can be used for life-long learning. General Education courses teach basic skills as well as broaden a student’s knowledge of a wide range of subjects. Education is much more than the acquisition of facts; it is being able to use information in meaningful ways in order to enrich one’s life.</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p>
    <w:p>
      <w:pPr>
        <w:spacing w:before="0" w:after="0" w:line="240"/>
        <w:ind w:right="0" w:left="0" w:firstLine="0"/>
        <w:jc w:val="left"/>
        <w:rPr>
          <w:rFonts w:ascii="Arial Narrow" w:hAnsi="Arial Narrow" w:cs="Arial Narrow" w:eastAsia="Arial Narrow"/>
          <w:color w:val="000000"/>
          <w:spacing w:val="0"/>
          <w:position w:val="0"/>
          <w:sz w:val="22"/>
          <w:shd w:fill="auto" w:val="clear"/>
        </w:rPr>
      </w:pPr>
      <w:r>
        <w:rPr>
          <w:rFonts w:ascii="Arial Narrow" w:hAnsi="Arial Narrow" w:cs="Arial Narrow" w:eastAsia="Arial Narrow"/>
          <w:color w:val="auto"/>
          <w:spacing w:val="0"/>
          <w:position w:val="0"/>
          <w:sz w:val="22"/>
          <w:shd w:fill="auto" w:val="clear"/>
        </w:rPr>
        <w:t xml:space="preserve">While the subject of each course is important and useful, we become truly educated through making connections of such varied information with the different methods of organizing human experience that are practiced by different disciplines. Therefore, this course, when combined with other General Education courses, will enable you to develop broader perspectives and deeper understandings of your community and the world, as well as challenge previously held assumptions about the world and its inhabitants.</w:t>
      </w:r>
    </w:p>
    <w:p>
      <w:pPr>
        <w:spacing w:before="0" w:after="0" w:line="240"/>
        <w:ind w:right="0" w:left="0" w:firstLine="0"/>
        <w:jc w:val="left"/>
        <w:rPr>
          <w:rFonts w:ascii="Arial Narrow" w:hAnsi="Arial Narrow" w:cs="Arial Narrow" w:eastAsia="Arial Narrow"/>
          <w:b/>
          <w:color w:val="auto"/>
          <w:spacing w:val="0"/>
          <w:position w:val="0"/>
          <w:sz w:val="22"/>
          <w:shd w:fill="auto" w:val="clear"/>
        </w:rPr>
      </w:pPr>
    </w:p>
    <w:p>
      <w:pPr>
        <w:spacing w:before="0" w:after="0" w:line="240"/>
        <w:ind w:right="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SLCC STUDENT EPORTFOLIO</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Each student in General education courses at SLCC maintains a General Education ePortfolio. Instructors in every Gen Ed course will ask you to put at least one assignment from the course into your ePortfolio, and accompany it with reflective writing. </w:t>
      </w:r>
      <w:r>
        <w:rPr>
          <w:rFonts w:ascii="Arial Narrow" w:hAnsi="Arial Narrow" w:cs="Arial Narrow" w:eastAsia="Arial Narrow"/>
          <w:b/>
          <w:color w:val="auto"/>
          <w:spacing w:val="0"/>
          <w:position w:val="0"/>
          <w:sz w:val="22"/>
          <w:shd w:fill="auto" w:val="clear"/>
        </w:rPr>
        <w:t xml:space="preserve">It is a requirement in this course for you to add to your ePortfolio, and this syllabus details the assignments and reflections you are to include.</w:t>
      </w:r>
      <w:r>
        <w:rPr>
          <w:rFonts w:ascii="Arial Narrow" w:hAnsi="Arial Narrow" w:cs="Arial Narrow" w:eastAsia="Arial Narrow"/>
          <w:color w:val="auto"/>
          <w:spacing w:val="0"/>
          <w:position w:val="0"/>
          <w:sz w:val="22"/>
          <w:shd w:fill="auto" w:val="clear"/>
        </w:rPr>
        <w:t xml:space="preserve"> Your ePortfolio will allow you to include your educational goals, describe your extracurricular activities, and post your resume. When you finish your time at SLCC, your ePortfolio will then be a multi-media showcase of your educational experience. For detailed information, visit </w:t>
      </w:r>
      <w:hyperlink xmlns:r="http://schemas.openxmlformats.org/officeDocument/2006/relationships" r:id="docRId3">
        <w:r>
          <w:rPr>
            <w:rFonts w:ascii="Arial Narrow" w:hAnsi="Arial Narrow" w:cs="Arial Narrow" w:eastAsia="Arial Narrow"/>
            <w:color w:val="0000FF"/>
            <w:spacing w:val="0"/>
            <w:position w:val="0"/>
            <w:sz w:val="22"/>
            <w:u w:val="single"/>
            <w:shd w:fill="auto" w:val="clear"/>
          </w:rPr>
          <w:t xml:space="preserve">http://www.slcc.edu/gened/eportfolio</w:t>
        </w:r>
      </w:hyperlink>
      <w:r>
        <w:rPr>
          <w:rFonts w:ascii="Arial Narrow" w:hAnsi="Arial Narrow" w:cs="Arial Narrow" w:eastAsia="Arial Narrow"/>
          <w:color w:val="auto"/>
          <w:spacing w:val="0"/>
          <w:position w:val="0"/>
          <w:sz w:val="22"/>
          <w:shd w:fill="auto" w:val="clear"/>
        </w:rPr>
        <w:t xml:space="preserve">. </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After you have picked an ePortfolio platform, go to the corresponding help site to watch the tutorials and look at the examples so you can get started on your own: </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p>
    <w:p>
      <w:pPr>
        <w:spacing w:before="0" w:after="0" w:line="240"/>
        <w:ind w:right="0" w:left="0" w:firstLine="0"/>
        <w:jc w:val="left"/>
        <w:rPr>
          <w:rFonts w:ascii="Arial Narrow" w:hAnsi="Arial Narrow" w:cs="Arial Narrow" w:eastAsia="Arial Narrow"/>
          <w:color w:val="auto"/>
          <w:spacing w:val="0"/>
          <w:position w:val="0"/>
          <w:sz w:val="22"/>
          <w:shd w:fill="auto" w:val="clear"/>
        </w:rPr>
      </w:pPr>
      <w:hyperlink xmlns:r="http://schemas.openxmlformats.org/officeDocument/2006/relationships" r:id="docRId4">
        <w:r>
          <w:rPr>
            <w:rFonts w:ascii="Arial Narrow" w:hAnsi="Arial Narrow" w:cs="Arial Narrow" w:eastAsia="Arial Narrow"/>
            <w:color w:val="0000FF"/>
            <w:spacing w:val="0"/>
            <w:position w:val="0"/>
            <w:sz w:val="22"/>
            <w:u w:val="single"/>
            <w:shd w:fill="auto" w:val="clear"/>
          </w:rPr>
          <w:t xml:space="preserve">http://slcceportfolio.yolasite.com</w:t>
        </w:r>
      </w:hyperlink>
      <w:r>
        <w:rPr>
          <w:rFonts w:ascii="Arial Narrow" w:hAnsi="Arial Narrow" w:cs="Arial Narrow" w:eastAsia="Arial Narrow"/>
          <w:color w:val="auto"/>
          <w:spacing w:val="0"/>
          <w:position w:val="0"/>
          <w:sz w:val="22"/>
          <w:shd w:fill="auto" w:val="clear"/>
        </w:rPr>
        <w:t xml:space="preserve"> </w:t>
      </w:r>
    </w:p>
    <w:p>
      <w:pPr>
        <w:spacing w:before="0" w:after="0" w:line="240"/>
        <w:ind w:right="0" w:left="0" w:firstLine="0"/>
        <w:jc w:val="left"/>
        <w:rPr>
          <w:rFonts w:ascii="Arial Narrow" w:hAnsi="Arial Narrow" w:cs="Arial Narrow" w:eastAsia="Arial Narrow"/>
          <w:color w:val="000000"/>
          <w:spacing w:val="0"/>
          <w:position w:val="0"/>
          <w:sz w:val="22"/>
          <w:shd w:fill="auto" w:val="clear"/>
        </w:rPr>
      </w:pPr>
      <w:hyperlink xmlns:r="http://schemas.openxmlformats.org/officeDocument/2006/relationships" r:id="docRId5">
        <w:r>
          <w:rPr>
            <w:rFonts w:ascii="Arial Narrow" w:hAnsi="Arial Narrow" w:cs="Arial Narrow" w:eastAsia="Arial Narrow"/>
            <w:color w:val="0000FF"/>
            <w:spacing w:val="0"/>
            <w:position w:val="0"/>
            <w:sz w:val="22"/>
            <w:u w:val="single"/>
            <w:shd w:fill="auto" w:val="clear"/>
          </w:rPr>
          <w:t xml:space="preserve">http://slcceportfolio.weebly.com</w:t>
        </w:r>
      </w:hyperlink>
      <w:r>
        <w:rPr>
          <w:rFonts w:ascii="Arial Narrow" w:hAnsi="Arial Narrow" w:cs="Arial Narrow" w:eastAsia="Arial Narrow"/>
          <w:color w:val="000000"/>
          <w:spacing w:val="0"/>
          <w:position w:val="0"/>
          <w:sz w:val="22"/>
          <w:shd w:fill="auto" w:val="clear"/>
        </w:rPr>
        <w:t xml:space="preserve"> </w:t>
      </w:r>
    </w:p>
    <w:p>
      <w:pPr>
        <w:spacing w:before="0" w:after="0" w:line="240"/>
        <w:ind w:right="0" w:left="0" w:firstLine="0"/>
        <w:jc w:val="left"/>
        <w:rPr>
          <w:rFonts w:ascii="Arial Narrow" w:hAnsi="Arial Narrow" w:cs="Arial Narrow" w:eastAsia="Arial Narrow"/>
          <w:color w:val="000000"/>
          <w:spacing w:val="0"/>
          <w:position w:val="0"/>
          <w:sz w:val="22"/>
          <w:shd w:fill="auto" w:val="clear"/>
        </w:rPr>
      </w:pPr>
      <w:hyperlink xmlns:r="http://schemas.openxmlformats.org/officeDocument/2006/relationships" r:id="docRId6">
        <w:r>
          <w:rPr>
            <w:rFonts w:ascii="Arial Narrow" w:hAnsi="Arial Narrow" w:cs="Arial Narrow" w:eastAsia="Arial Narrow"/>
            <w:color w:val="0000FF"/>
            <w:spacing w:val="0"/>
            <w:position w:val="0"/>
            <w:sz w:val="22"/>
            <w:u w:val="single"/>
            <w:shd w:fill="auto" w:val="clear"/>
          </w:rPr>
          <w:t xml:space="preserve">http://slcceportfolio.wordpress.com</w:t>
        </w:r>
      </w:hyperlink>
      <w:r>
        <w:rPr>
          <w:rFonts w:ascii="Arial Narrow" w:hAnsi="Arial Narrow" w:cs="Arial Narrow" w:eastAsia="Arial Narrow"/>
          <w:color w:val="000000"/>
          <w:spacing w:val="0"/>
          <w:position w:val="0"/>
          <w:sz w:val="22"/>
          <w:shd w:fill="auto" w:val="clear"/>
        </w:rPr>
        <w:t xml:space="preserve"> </w:t>
      </w:r>
    </w:p>
    <w:p>
      <w:pPr>
        <w:spacing w:before="0" w:after="0" w:line="240"/>
        <w:ind w:right="0" w:left="0" w:firstLine="0"/>
        <w:jc w:val="left"/>
        <w:rPr>
          <w:rFonts w:ascii="Arial Narrow" w:hAnsi="Arial Narrow" w:cs="Arial Narrow" w:eastAsia="Arial Narrow"/>
          <w:color w:val="000000"/>
          <w:spacing w:val="0"/>
          <w:position w:val="0"/>
          <w:sz w:val="22"/>
          <w:shd w:fill="auto" w:val="clear"/>
        </w:rPr>
      </w:pPr>
    </w:p>
    <w:p>
      <w:pPr>
        <w:spacing w:before="0" w:after="0" w:line="240"/>
        <w:ind w:right="0" w:left="0" w:firstLine="0"/>
        <w:jc w:val="left"/>
        <w:rPr>
          <w:rFonts w:ascii="Arial Narrow" w:hAnsi="Arial Narrow" w:cs="Arial Narrow" w:eastAsia="Arial Narrow"/>
          <w:color w:val="000000"/>
          <w:spacing w:val="0"/>
          <w:position w:val="0"/>
          <w:sz w:val="22"/>
          <w:shd w:fill="auto" w:val="clear"/>
        </w:rPr>
      </w:pPr>
      <w:r>
        <w:rPr>
          <w:rFonts w:ascii="Arial Narrow" w:hAnsi="Arial Narrow" w:cs="Arial Narrow" w:eastAsia="Arial Narrow"/>
          <w:color w:val="000000"/>
          <w:spacing w:val="0"/>
          <w:position w:val="0"/>
          <w:sz w:val="22"/>
          <w:shd w:fill="auto" w:val="clear"/>
        </w:rPr>
        <w:t xml:space="preserve">If you would like to start your ePortfolio in a computer lab with a person there to help you, sign up online for one of the </w:t>
      </w:r>
      <w:r>
        <w:rPr>
          <w:rFonts w:ascii="Arial Narrow" w:hAnsi="Arial Narrow" w:cs="Arial Narrow" w:eastAsia="Arial Narrow"/>
          <w:b/>
          <w:color w:val="000000"/>
          <w:spacing w:val="0"/>
          <w:position w:val="0"/>
          <w:sz w:val="22"/>
          <w:shd w:fill="auto" w:val="clear"/>
        </w:rPr>
        <w:t xml:space="preserve">free workshops</w:t>
      </w:r>
      <w:r>
        <w:rPr>
          <w:rFonts w:ascii="Arial Narrow" w:hAnsi="Arial Narrow" w:cs="Arial Narrow" w:eastAsia="Arial Narrow"/>
          <w:color w:val="000000"/>
          <w:spacing w:val="0"/>
          <w:position w:val="0"/>
          <w:sz w:val="22"/>
          <w:shd w:fill="auto" w:val="clear"/>
        </w:rPr>
        <w:t xml:space="preserve"> at the Taylorsville Redwood, South City, or Jordan libraries: </w:t>
      </w:r>
      <w:hyperlink xmlns:r="http://schemas.openxmlformats.org/officeDocument/2006/relationships" r:id="docRId7">
        <w:r>
          <w:rPr>
            <w:rFonts w:ascii="Arial Narrow" w:hAnsi="Arial Narrow" w:cs="Arial Narrow" w:eastAsia="Arial Narrow"/>
            <w:color w:val="0000FF"/>
            <w:spacing w:val="0"/>
            <w:position w:val="0"/>
            <w:sz w:val="22"/>
            <w:u w:val="single"/>
            <w:shd w:fill="auto" w:val="clear"/>
          </w:rPr>
          <w:t xml:space="preserve">http://libweb.slcc.edu/refilt/forms/eportfolio</w:t>
        </w:r>
      </w:hyperlink>
      <w:r>
        <w:rPr>
          <w:rFonts w:ascii="Arial Narrow" w:hAnsi="Arial Narrow" w:cs="Arial Narrow" w:eastAsia="Arial Narrow"/>
          <w:color w:val="000000"/>
          <w:spacing w:val="0"/>
          <w:position w:val="0"/>
          <w:sz w:val="22"/>
          <w:shd w:fill="auto" w:val="clear"/>
        </w:rPr>
        <w:t xml:space="preserve">. You may also visit the </w:t>
      </w:r>
      <w:r>
        <w:rPr>
          <w:rFonts w:ascii="Arial Narrow" w:hAnsi="Arial Narrow" w:cs="Arial Narrow" w:eastAsia="Arial Narrow"/>
          <w:b/>
          <w:color w:val="000000"/>
          <w:spacing w:val="0"/>
          <w:position w:val="0"/>
          <w:sz w:val="22"/>
          <w:shd w:fill="auto" w:val="clear"/>
        </w:rPr>
        <w:t xml:space="preserve">ePortfolio Lab</w:t>
      </w:r>
      <w:r>
        <w:rPr>
          <w:rFonts w:ascii="Arial Narrow" w:hAnsi="Arial Narrow" w:cs="Arial Narrow" w:eastAsia="Arial Narrow"/>
          <w:color w:val="000000"/>
          <w:spacing w:val="0"/>
          <w:position w:val="0"/>
          <w:sz w:val="22"/>
          <w:shd w:fill="auto" w:val="clear"/>
        </w:rPr>
        <w:t xml:space="preserve"> in the basement of the Taylorsville Redwood Library during business hours, and staff will help you without an appointment. Finally, questions regarding the ePortfolio can be directed to </w:t>
      </w:r>
      <w:hyperlink xmlns:r="http://schemas.openxmlformats.org/officeDocument/2006/relationships" r:id="docRId8">
        <w:r>
          <w:rPr>
            <w:rFonts w:ascii="Arial Narrow" w:hAnsi="Arial Narrow" w:cs="Arial Narrow" w:eastAsia="Arial Narrow"/>
            <w:color w:val="0000FF"/>
            <w:spacing w:val="0"/>
            <w:position w:val="0"/>
            <w:sz w:val="22"/>
            <w:u w:val="single"/>
            <w:shd w:fill="auto" w:val="clear"/>
          </w:rPr>
          <w:t xml:space="preserve">eportfolio@slcc.edu</w:t>
        </w:r>
      </w:hyperlink>
      <w:r>
        <w:rPr>
          <w:rFonts w:ascii="Arial Narrow" w:hAnsi="Arial Narrow" w:cs="Arial Narrow" w:eastAsia="Arial Narrow"/>
          <w:color w:val="000000"/>
          <w:spacing w:val="0"/>
          <w:position w:val="0"/>
          <w:sz w:val="22"/>
          <w:shd w:fill="auto" w:val="clear"/>
        </w:rPr>
        <w:t xml:space="preserve">. </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p>
    <w:p>
      <w:pPr>
        <w:spacing w:before="0" w:after="0" w:line="240"/>
        <w:ind w:right="0" w:left="0" w:firstLine="0"/>
        <w:jc w:val="center"/>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Sign-up for an ePortfolio workshop early because your Set-up Assignment is early in the semester.</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p>
    <w:p>
      <w:pPr>
        <w:tabs>
          <w:tab w:val="left" w:pos="90" w:leader="none"/>
        </w:tabs>
        <w:spacing w:before="0" w:after="0" w:line="240"/>
        <w:ind w:right="-54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COURSE POLICIES AND PROCEDURES</w:t>
      </w:r>
    </w:p>
    <w:p>
      <w:pPr>
        <w:tabs>
          <w:tab w:val="left" w:pos="90" w:leader="none"/>
        </w:tabs>
        <w:spacing w:before="0" w:after="0" w:line="240"/>
        <w:ind w:right="-540" w:left="0" w:firstLine="0"/>
        <w:jc w:val="left"/>
        <w:rPr>
          <w:rFonts w:ascii="Arial Narrow" w:hAnsi="Arial Narrow" w:cs="Arial Narrow" w:eastAsia="Arial Narrow"/>
          <w:color w:val="auto"/>
          <w:spacing w:val="0"/>
          <w:position w:val="0"/>
          <w:sz w:val="22"/>
          <w:shd w:fill="auto" w:val="clear"/>
        </w:rPr>
      </w:pPr>
    </w:p>
    <w:p>
      <w:pPr>
        <w:spacing w:before="0" w:after="0" w:line="240"/>
        <w:ind w:right="0" w:left="0" w:firstLine="0"/>
        <w:jc w:val="center"/>
        <w:rPr>
          <w:rFonts w:ascii="Arial Narrow" w:hAnsi="Arial Narrow" w:cs="Arial Narrow" w:eastAsia="Arial Narrow"/>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All of your assignments, exams, or anything will be submitted onlin</w:t>
      </w:r>
      <w:r>
        <w:rPr>
          <w:rFonts w:ascii="Arial Narrow" w:hAnsi="Arial Narrow" w:cs="Arial Narrow" w:eastAsia="Arial Narrow"/>
          <w:color w:val="auto"/>
          <w:spacing w:val="0"/>
          <w:position w:val="0"/>
          <w:sz w:val="22"/>
          <w:shd w:fill="auto" w:val="clear"/>
        </w:rPr>
        <w:t xml:space="preserve">e.</w:t>
      </w:r>
    </w:p>
    <w:p>
      <w:pPr>
        <w:spacing w:before="0" w:after="0" w:line="240"/>
        <w:ind w:right="0" w:left="0" w:firstLine="0"/>
        <w:jc w:val="center"/>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Also note that you can set up social media services in Canvas in your profile. It is HIGHLY recommended you set up Canvas so send you cell phone instant messages, Facebook, or Twitter posts. When your instructor sends out information on Canvas, you will be notified in the social media you designate.</w:t>
      </w:r>
    </w:p>
    <w:p>
      <w:pPr>
        <w:spacing w:before="0" w:after="0" w:line="240"/>
        <w:ind w:right="0" w:left="0" w:firstLine="0"/>
        <w:jc w:val="center"/>
        <w:rPr>
          <w:rFonts w:ascii="Arial Narrow" w:hAnsi="Arial Narrow" w:cs="Arial Narrow" w:eastAsia="Arial Narrow"/>
          <w:i/>
          <w:color w:val="auto"/>
          <w:spacing w:val="0"/>
          <w:position w:val="0"/>
          <w:sz w:val="22"/>
          <w:shd w:fill="auto" w:val="clear"/>
        </w:rPr>
      </w:pP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u w:val="single"/>
          <w:shd w:fill="auto" w:val="clear"/>
        </w:rPr>
        <w:t xml:space="preserve">Quizzes</w:t>
      </w:r>
      <w:r>
        <w:rPr>
          <w:rFonts w:ascii="Arial Narrow" w:hAnsi="Arial Narrow" w:cs="Arial Narrow" w:eastAsia="Arial Narrow"/>
          <w:color w:val="auto"/>
          <w:spacing w:val="0"/>
          <w:position w:val="0"/>
          <w:sz w:val="22"/>
          <w:shd w:fill="auto" w:val="clear"/>
        </w:rPr>
        <w:t xml:space="preserve">: There will be 11 quizzes (one per each module) throughout the course. All of these quizzes and due dates will be completed in the supplemental website (</w:t>
      </w:r>
      <w:hyperlink xmlns:r="http://schemas.openxmlformats.org/officeDocument/2006/relationships" r:id="docRId9">
        <w:r>
          <w:rPr>
            <w:rFonts w:ascii="Arial Narrow" w:hAnsi="Arial Narrow" w:cs="Arial Narrow" w:eastAsia="Arial Narrow"/>
            <w:color w:val="0000FF"/>
            <w:spacing w:val="0"/>
            <w:position w:val="0"/>
            <w:sz w:val="22"/>
            <w:u w:val="single"/>
            <w:shd w:fill="auto" w:val="clear"/>
          </w:rPr>
          <w:t xml:space="preserve">http://masteringgeography.com</w:t>
        </w:r>
      </w:hyperlink>
      <w:r>
        <w:rPr>
          <w:rFonts w:ascii="Arial Narrow" w:hAnsi="Arial Narrow" w:cs="Arial Narrow" w:eastAsia="Arial Narrow"/>
          <w:color w:val="auto"/>
          <w:spacing w:val="0"/>
          <w:position w:val="0"/>
          <w:sz w:val="22"/>
          <w:shd w:fill="auto" w:val="clear"/>
        </w:rPr>
        <w:t xml:space="preserve">).</w:t>
      </w:r>
    </w:p>
    <w:p>
      <w:pPr>
        <w:spacing w:before="0" w:after="0" w:line="240"/>
        <w:ind w:right="0" w:left="0" w:firstLine="0"/>
        <w:jc w:val="left"/>
        <w:rPr>
          <w:rFonts w:ascii="Arial Narrow" w:hAnsi="Arial Narrow" w:cs="Arial Narrow" w:eastAsia="Arial Narrow"/>
          <w:b/>
          <w:color w:val="000000"/>
          <w:spacing w:val="0"/>
          <w:position w:val="0"/>
          <w:sz w:val="22"/>
          <w:u w:val="single"/>
          <w:shd w:fill="auto" w:val="clear"/>
        </w:rPr>
      </w:pPr>
    </w:p>
    <w:p>
      <w:pPr>
        <w:spacing w:before="0" w:after="0" w:line="240"/>
        <w:ind w:right="0" w:left="0" w:firstLine="0"/>
        <w:jc w:val="left"/>
        <w:rPr>
          <w:rFonts w:ascii="Arial Narrow" w:hAnsi="Arial Narrow" w:cs="Arial Narrow" w:eastAsia="Arial Narrow"/>
          <w:i/>
          <w:color w:val="000000"/>
          <w:spacing w:val="0"/>
          <w:position w:val="0"/>
          <w:sz w:val="22"/>
          <w:shd w:fill="auto" w:val="clear"/>
        </w:rPr>
      </w:pPr>
      <w:r>
        <w:rPr>
          <w:rFonts w:ascii="Arial Narrow" w:hAnsi="Arial Narrow" w:cs="Arial Narrow" w:eastAsia="Arial Narrow"/>
          <w:color w:val="000000"/>
          <w:spacing w:val="0"/>
          <w:position w:val="0"/>
          <w:sz w:val="22"/>
          <w:u w:val="single"/>
          <w:shd w:fill="auto" w:val="clear"/>
        </w:rPr>
        <w:t xml:space="preserve">Assignments</w:t>
      </w:r>
      <w:r>
        <w:rPr>
          <w:rFonts w:ascii="Arial Narrow" w:hAnsi="Arial Narrow" w:cs="Arial Narrow" w:eastAsia="Arial Narrow"/>
          <w:color w:val="000000"/>
          <w:spacing w:val="0"/>
          <w:position w:val="0"/>
          <w:sz w:val="22"/>
          <w:shd w:fill="auto" w:val="clear"/>
        </w:rPr>
        <w:t xml:space="preserve">: This course will also have 10 assignments that will be completed using the supplemental website (</w:t>
      </w:r>
      <w:hyperlink xmlns:r="http://schemas.openxmlformats.org/officeDocument/2006/relationships" r:id="docRId10">
        <w:r>
          <w:rPr>
            <w:rFonts w:ascii="Arial Narrow" w:hAnsi="Arial Narrow" w:cs="Arial Narrow" w:eastAsia="Arial Narrow"/>
            <w:color w:val="0000FF"/>
            <w:spacing w:val="0"/>
            <w:position w:val="0"/>
            <w:sz w:val="22"/>
            <w:u w:val="single"/>
            <w:shd w:fill="auto" w:val="clear"/>
          </w:rPr>
          <w:t xml:space="preserve">http://masteringgeography.com</w:t>
        </w:r>
      </w:hyperlink>
      <w:r>
        <w:rPr>
          <w:rFonts w:ascii="Arial Narrow" w:hAnsi="Arial Narrow" w:cs="Arial Narrow" w:eastAsia="Arial Narrow"/>
          <w:color w:val="000000"/>
          <w:spacing w:val="0"/>
          <w:position w:val="0"/>
          <w:sz w:val="22"/>
          <w:shd w:fill="auto" w:val="clear"/>
        </w:rPr>
        <w:t xml:space="preserve">). Most of the assignments will be spatial having students studying maps or Google Earth. </w:t>
      </w:r>
    </w:p>
    <w:p>
      <w:pPr>
        <w:spacing w:before="0" w:after="0" w:line="240"/>
        <w:ind w:right="0" w:left="0" w:firstLine="0"/>
        <w:jc w:val="left"/>
        <w:rPr>
          <w:rFonts w:ascii="Arial Narrow" w:hAnsi="Arial Narrow" w:cs="Arial Narrow" w:eastAsia="Arial Narrow"/>
          <w:i/>
          <w:color w:val="000000"/>
          <w:spacing w:val="0"/>
          <w:position w:val="0"/>
          <w:sz w:val="22"/>
          <w:shd w:fill="auto" w:val="clear"/>
        </w:rPr>
      </w:pP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000000"/>
          <w:spacing w:val="0"/>
          <w:position w:val="0"/>
          <w:sz w:val="22"/>
          <w:u w:val="single"/>
          <w:shd w:fill="auto" w:val="clear"/>
        </w:rPr>
        <w:t xml:space="preserve">Online Discussions</w:t>
      </w:r>
      <w:r>
        <w:rPr>
          <w:rFonts w:ascii="Arial Narrow" w:hAnsi="Arial Narrow" w:cs="Arial Narrow" w:eastAsia="Arial Narrow"/>
          <w:color w:val="000000"/>
          <w:spacing w:val="0"/>
          <w:position w:val="0"/>
          <w:sz w:val="22"/>
          <w:shd w:fill="auto" w:val="clear"/>
        </w:rPr>
        <w:t xml:space="preserve">: This course will also have a variety of online discussions to help you critically think and analyze a variety of issues. </w:t>
      </w:r>
      <w:r>
        <w:rPr>
          <w:rFonts w:ascii="Arial Narrow" w:hAnsi="Arial Narrow" w:cs="Arial Narrow" w:eastAsia="Arial Narrow"/>
          <w:color w:val="auto"/>
          <w:spacing w:val="0"/>
          <w:position w:val="0"/>
          <w:sz w:val="22"/>
          <w:shd w:fill="auto" w:val="clear"/>
        </w:rPr>
        <w:t xml:space="preserve">Some of these discussions are potentially controversial, but all too often we think everyone has our same opinion or worse that there is no logic to other viewpoints. In order to facilitate a critically thoughtful discussion, you will be required to write a main response that is a minimum of 500 words and reply back to TWO peers that are a minimum of 200 words each.</w:t>
      </w:r>
    </w:p>
    <w:p>
      <w:pPr>
        <w:numPr>
          <w:ilvl w:val="0"/>
          <w:numId w:val="13"/>
        </w:numPr>
        <w:spacing w:before="0" w:after="0" w:line="240"/>
        <w:ind w:right="0" w:left="360" w:hanging="36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Discussion 1: Geography of Place</w:t>
      </w:r>
    </w:p>
    <w:p>
      <w:pPr>
        <w:numPr>
          <w:ilvl w:val="0"/>
          <w:numId w:val="13"/>
        </w:numPr>
        <w:spacing w:before="0" w:after="0" w:line="240"/>
        <w:ind w:right="0" w:left="360" w:hanging="36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Discussion 2: ePortfolio Peer Review</w:t>
      </w:r>
    </w:p>
    <w:p>
      <w:pPr>
        <w:numPr>
          <w:ilvl w:val="0"/>
          <w:numId w:val="13"/>
        </w:numPr>
        <w:spacing w:before="0" w:after="0" w:line="240"/>
        <w:ind w:right="0" w:left="360" w:hanging="36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Discussion 3: Population</w:t>
      </w:r>
    </w:p>
    <w:p>
      <w:pPr>
        <w:numPr>
          <w:ilvl w:val="0"/>
          <w:numId w:val="13"/>
        </w:numPr>
        <w:spacing w:before="0" w:after="0" w:line="240"/>
        <w:ind w:right="0" w:left="360" w:hanging="36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Discussion 4: Language</w:t>
      </w:r>
    </w:p>
    <w:p>
      <w:pPr>
        <w:numPr>
          <w:ilvl w:val="0"/>
          <w:numId w:val="13"/>
        </w:numPr>
        <w:spacing w:before="0" w:after="0" w:line="240"/>
        <w:ind w:right="0" w:left="360" w:hanging="36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Discussion 5: Religion of Islam</w:t>
      </w:r>
    </w:p>
    <w:p>
      <w:pPr>
        <w:numPr>
          <w:ilvl w:val="0"/>
          <w:numId w:val="13"/>
        </w:numPr>
        <w:spacing w:before="0" w:after="0" w:line="240"/>
        <w:ind w:right="0" w:left="360" w:hanging="36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Discussion 6: Timeout</w:t>
      </w:r>
    </w:p>
    <w:p>
      <w:pPr>
        <w:numPr>
          <w:ilvl w:val="0"/>
          <w:numId w:val="13"/>
        </w:numPr>
        <w:spacing w:before="0" w:after="0" w:line="240"/>
        <w:ind w:right="0" w:left="360" w:hanging="36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Discussion 7: Race and Ethnicity</w:t>
      </w:r>
    </w:p>
    <w:p>
      <w:pPr>
        <w:numPr>
          <w:ilvl w:val="0"/>
          <w:numId w:val="13"/>
        </w:numPr>
        <w:spacing w:before="0" w:after="0" w:line="240"/>
        <w:ind w:right="0" w:left="360" w:hanging="36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Discussion 8: Food Issues</w:t>
      </w:r>
    </w:p>
    <w:p>
      <w:pPr>
        <w:numPr>
          <w:ilvl w:val="0"/>
          <w:numId w:val="13"/>
        </w:numPr>
        <w:spacing w:before="0" w:after="0" w:line="240"/>
        <w:ind w:right="0" w:left="360" w:hanging="36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Discussion 9: Urbanization</w:t>
      </w:r>
    </w:p>
    <w:p>
      <w:pPr>
        <w:numPr>
          <w:ilvl w:val="0"/>
          <w:numId w:val="13"/>
        </w:numPr>
        <w:spacing w:before="0" w:after="0" w:line="240"/>
        <w:ind w:right="0" w:left="360" w:hanging="36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Discussion 10: Course Reflection</w:t>
      </w:r>
    </w:p>
    <w:p>
      <w:pPr>
        <w:spacing w:before="0" w:after="0" w:line="240"/>
        <w:ind w:right="0" w:left="0" w:firstLine="0"/>
        <w:jc w:val="left"/>
        <w:rPr>
          <w:rFonts w:ascii="Arial Narrow" w:hAnsi="Arial Narrow" w:cs="Arial Narrow" w:eastAsia="Arial Narrow"/>
          <w:color w:val="auto"/>
          <w:spacing w:val="0"/>
          <w:position w:val="0"/>
          <w:sz w:val="22"/>
          <w:u w:val="single"/>
          <w:shd w:fill="auto" w:val="clear"/>
        </w:rPr>
      </w:pPr>
    </w:p>
    <w:p>
      <w:pPr>
        <w:spacing w:before="0" w:after="0" w:line="240"/>
        <w:ind w:right="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u w:val="single"/>
          <w:shd w:fill="auto" w:val="clear"/>
        </w:rPr>
        <w:t xml:space="preserve">Late Work</w:t>
      </w: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b/>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I expect all assignments and discussions to be turned in on time. Late work will not be accepted unless you are maimed, very sick, or otherwise incapable of using your fingers or your brain. If you experience such calamities, you may ask for an extension – providing documentation. </w:t>
      </w:r>
    </w:p>
    <w:p>
      <w:pPr>
        <w:spacing w:before="0" w:after="0" w:line="240"/>
        <w:ind w:right="0" w:left="0" w:firstLine="0"/>
        <w:jc w:val="left"/>
        <w:rPr>
          <w:rFonts w:ascii="Arial Narrow" w:hAnsi="Arial Narrow" w:cs="Arial Narrow" w:eastAsia="Arial Narrow"/>
          <w:color w:val="auto"/>
          <w:spacing w:val="0"/>
          <w:position w:val="0"/>
          <w:sz w:val="22"/>
          <w:u w:val="single"/>
          <w:shd w:fill="auto" w:val="clear"/>
        </w:rPr>
      </w:pP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u w:val="single"/>
          <w:shd w:fill="auto" w:val="clear"/>
        </w:rPr>
        <w:t xml:space="preserve">Online Participation and Attendance</w:t>
      </w: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b/>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For this course participation is attendance. Simply filling an “electronic” seat space is not participating in the class. In my view, being “intellectually absent” from class discussions/activities is no different than being physically absent for class. I expect you to come to log into Canvas DAILY, read the assigned textbook chapters, and engage in online class discussions/activities.</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u w:val="single"/>
          <w:shd w:fill="auto" w:val="clear"/>
        </w:rPr>
        <w:t xml:space="preserve">Writing Center</w:t>
      </w:r>
      <w:r>
        <w:rPr>
          <w:rFonts w:ascii="Arial Narrow" w:hAnsi="Arial Narrow" w:cs="Arial Narrow" w:eastAsia="Arial Narrow"/>
          <w:color w:val="auto"/>
          <w:spacing w:val="0"/>
          <w:position w:val="0"/>
          <w:sz w:val="22"/>
          <w:shd w:fill="auto" w:val="clear"/>
        </w:rPr>
        <w:t xml:space="preserve">: SLCC's Writing Center is multi-functional. In addition to computers for class use, the Writing Center also offers an advising program where you have the opportunity to discuss your work with a peer tutor or faculty-writing advisor. The Writing Center advisor can help you think about your writing process by sharing impressions of your materials, offering revision strategies, discussing different ways to approach an assignment, as well as to provide an experienced READer for your work. The Writing Center is not a place to go to get a paper "fixed" or "corrected." Be prepared with questions for your advisor. Ask yourself what you want to work on, whether it's understanding an assignment, having an advisor give you his/her impressions of a passage you've written, or to talk about "what you want to say." You may sign up for an appointment in AD 218. Advisors are available to help you with any writing assignment for any class you take. You may also send a draft to an advisor through e-mail. The address is </w:t>
      </w:r>
      <w:hyperlink xmlns:r="http://schemas.openxmlformats.org/officeDocument/2006/relationships" r:id="docRId11">
        <w:r>
          <w:rPr>
            <w:rFonts w:ascii="Arial Narrow" w:hAnsi="Arial Narrow" w:cs="Arial Narrow" w:eastAsia="Arial Narrow"/>
            <w:color w:val="0000FF"/>
            <w:spacing w:val="0"/>
            <w:position w:val="0"/>
            <w:sz w:val="22"/>
            <w:u w:val="single"/>
            <w:shd w:fill="auto" w:val="clear"/>
          </w:rPr>
          <w:t xml:space="preserve">ET@englab.slcc.edu</w:t>
        </w:r>
      </w:hyperlink>
      <w:r>
        <w:rPr>
          <w:rFonts w:ascii="Arial Narrow" w:hAnsi="Arial Narrow" w:cs="Arial Narrow" w:eastAsia="Arial Narrow"/>
          <w:color w:val="auto"/>
          <w:spacing w:val="0"/>
          <w:position w:val="0"/>
          <w:sz w:val="22"/>
          <w:shd w:fill="auto" w:val="clear"/>
        </w:rPr>
        <w:t xml:space="preserve">. Be sure to include questions and concerns you may have as well as a copy of the writing assignment.</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p>
    <w:p>
      <w:pPr>
        <w:spacing w:before="0" w:after="0" w:line="240"/>
        <w:ind w:right="0" w:left="0" w:firstLine="0"/>
        <w:jc w:val="center"/>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Your assignments and discussions MUST be written with MINIMAL spelling or grammatical errors.</w:t>
      </w:r>
    </w:p>
    <w:p>
      <w:pPr>
        <w:tabs>
          <w:tab w:val="left" w:pos="1350" w:leader="none"/>
        </w:tabs>
        <w:spacing w:before="0" w:after="0" w:line="240"/>
        <w:ind w:right="0" w:left="0" w:firstLine="0"/>
        <w:jc w:val="left"/>
        <w:rPr>
          <w:rFonts w:ascii="Arial Narrow" w:hAnsi="Arial Narrow" w:cs="Arial Narrow" w:eastAsia="Arial Narrow"/>
          <w:color w:val="auto"/>
          <w:spacing w:val="0"/>
          <w:position w:val="0"/>
          <w:sz w:val="22"/>
          <w:u w:val="single"/>
          <w:shd w:fill="auto" w:val="clear"/>
        </w:rPr>
      </w:pPr>
    </w:p>
    <w:p>
      <w:pPr>
        <w:tabs>
          <w:tab w:val="left" w:pos="1350" w:leader="none"/>
        </w:tabs>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u w:val="single"/>
          <w:shd w:fill="auto" w:val="clear"/>
        </w:rPr>
        <w:t xml:space="preserve">Plagiarism</w:t>
      </w: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b/>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Students commit plagiarism when they submit another person’s work as their own. Plagiarism also includes the failure to attribute unique phrases, passages, or ideas to their original source (I will not grade any papers that do not contain both in-text and Works Cited citations). Plagiarism is a violation of the student code of conduct. Students who commit plagiarism will receive either an automatic E for that assignment or an E for the course, depending upon the severity of the plagiarism.</w:t>
      </w:r>
    </w:p>
    <w:p>
      <w:pPr>
        <w:spacing w:before="0" w:after="0" w:line="240"/>
        <w:ind w:right="0" w:left="0" w:firstLine="0"/>
        <w:jc w:val="left"/>
        <w:rPr>
          <w:rFonts w:ascii="Arial Narrow" w:hAnsi="Arial Narrow" w:cs="Arial Narrow" w:eastAsia="Arial Narrow"/>
          <w:color w:val="auto"/>
          <w:spacing w:val="0"/>
          <w:position w:val="0"/>
          <w:sz w:val="22"/>
          <w:u w:val="single"/>
          <w:shd w:fill="auto" w:val="clear"/>
        </w:rPr>
      </w:pP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u w:val="single"/>
          <w:shd w:fill="auto" w:val="clear"/>
        </w:rPr>
        <w:t xml:space="preserve">Incomplete</w:t>
      </w:r>
      <w:r>
        <w:rPr>
          <w:rFonts w:ascii="Arial Narrow" w:hAnsi="Arial Narrow" w:cs="Arial Narrow" w:eastAsia="Arial Narrow"/>
          <w:color w:val="auto"/>
          <w:spacing w:val="0"/>
          <w:position w:val="0"/>
          <w:sz w:val="22"/>
          <w:shd w:fill="auto" w:val="clear"/>
        </w:rPr>
        <w:t xml:space="preserve">: Students must be passing and have completed 80% of the course work in order to be granted an incomplete. Students are responsible for making arrangements to complete the course. </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p>
    <w:p>
      <w:pPr>
        <w:spacing w:before="0" w:after="0" w:line="240"/>
        <w:ind w:right="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GRADING SCALE</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93-100 = A</w:t>
        <w:tab/>
        <w:t xml:space="preserve">90-92 = A-</w:t>
        <w:tab/>
        <w:t xml:space="preserve">87-89 = B+</w:t>
        <w:tab/>
        <w:t xml:space="preserve">84-86 = B</w:t>
        <w:tab/>
        <w:t xml:space="preserve">80-83 = B-</w:t>
        <w:tab/>
        <w:t xml:space="preserve">77-79 = C+</w:t>
        <w:tab/>
      </w: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74-76 = C</w:t>
        <w:tab/>
        <w:t xml:space="preserve">70-73 = C-</w:t>
        <w:tab/>
        <w:t xml:space="preserve">67-69 = D+</w:t>
        <w:tab/>
        <w:t xml:space="preserve">64-66 = D</w:t>
        <w:tab/>
        <w:t xml:space="preserve">60-63 = D-</w:t>
        <w:tab/>
        <w:t xml:space="preserve">0-59 = E</w:t>
      </w:r>
    </w:p>
    <w:p>
      <w:pPr>
        <w:spacing w:before="0" w:after="0" w:line="240"/>
        <w:ind w:right="0" w:left="0" w:firstLine="0"/>
        <w:jc w:val="left"/>
        <w:rPr>
          <w:rFonts w:ascii="Arial Narrow" w:hAnsi="Arial Narrow" w:cs="Arial Narrow" w:eastAsia="Arial Narrow"/>
          <w:color w:val="auto"/>
          <w:spacing w:val="0"/>
          <w:position w:val="0"/>
          <w:sz w:val="22"/>
          <w:u w:val="single"/>
          <w:shd w:fill="auto" w:val="clear"/>
        </w:rPr>
      </w:pPr>
    </w:p>
    <w:p>
      <w:pPr>
        <w:spacing w:before="0" w:after="0" w:line="240"/>
        <w:ind w:right="0" w:left="0" w:firstLine="0"/>
        <w:jc w:val="left"/>
        <w:rPr>
          <w:rFonts w:ascii="Arial Narrow" w:hAnsi="Arial Narrow" w:cs="Arial Narrow" w:eastAsia="Arial Narrow"/>
          <w:b/>
          <w:color w:val="000000"/>
          <w:spacing w:val="0"/>
          <w:position w:val="0"/>
          <w:sz w:val="22"/>
          <w:shd w:fill="auto" w:val="clear"/>
        </w:rPr>
      </w:pPr>
      <w:r>
        <w:rPr>
          <w:rFonts w:ascii="Arial Narrow" w:hAnsi="Arial Narrow" w:cs="Arial Narrow" w:eastAsia="Arial Narrow"/>
          <w:b/>
          <w:color w:val="000000"/>
          <w:spacing w:val="0"/>
          <w:position w:val="0"/>
          <w:sz w:val="22"/>
          <w:shd w:fill="auto" w:val="clear"/>
        </w:rPr>
        <w:t xml:space="preserve">ACCOMMODATIONS FOR STUDENTS WITH DISABILITIES</w:t>
      </w:r>
    </w:p>
    <w:p>
      <w:pPr>
        <w:spacing w:before="0" w:after="0" w:line="240"/>
        <w:ind w:right="0" w:left="0" w:firstLine="0"/>
        <w:jc w:val="left"/>
        <w:rPr>
          <w:rFonts w:ascii="Arial Narrow" w:hAnsi="Arial Narrow" w:cs="Arial Narrow" w:eastAsia="Arial Narrow"/>
          <w:color w:val="000000"/>
          <w:spacing w:val="0"/>
          <w:position w:val="0"/>
          <w:sz w:val="22"/>
          <w:shd w:fill="auto" w:val="clear"/>
        </w:rPr>
      </w:pPr>
      <w:r>
        <w:rPr>
          <w:rFonts w:ascii="Arial Narrow" w:hAnsi="Arial Narrow" w:cs="Arial Narrow" w:eastAsia="Arial Narrow"/>
          <w:color w:val="000000"/>
          <w:spacing w:val="0"/>
          <w:position w:val="0"/>
          <w:sz w:val="22"/>
          <w:shd w:fill="auto" w:val="clear"/>
        </w:rPr>
        <w:t xml:space="preserve">Students with medical, psychological, learning or other disabilities desiring accommodations or services under ADA, must contact the Disability Resource Center (DRC ). The DRC determines eligibility for and authorizes the provision of these accommodations and services for the college."  Please contact the DRC at the Student Center, Suite 244, Redwood Campus, 4600 So. Redwood Rd, 84123. Phone: (801) 957-4659, TTY:  957-4646.</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3">
    <w:abstractNumId w:val="12"/>
  </w:num>
  <w:num w:numId="5">
    <w:abstractNumId w:val="6"/>
  </w:num>
  <w:num w:numId="1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styles.xml" Id="docRId13" Type="http://schemas.openxmlformats.org/officeDocument/2006/relationships/styles"/><Relationship TargetMode="External" Target="http://www.slcc.edu/gened/eportfolio" Id="docRId3" Type="http://schemas.openxmlformats.org/officeDocument/2006/relationships/hyperlink"/><Relationship TargetMode="External" Target="http://libweb.slcc.edu/refilt/forms/eportfolio" Id="docRId7" Type="http://schemas.openxmlformats.org/officeDocument/2006/relationships/hyperlink"/><Relationship TargetMode="External" Target="http://masteringgeography.com/" Id="docRId10" Type="http://schemas.openxmlformats.org/officeDocument/2006/relationships/hyperlink"/><Relationship TargetMode="External" Target="http://www.slcc.edu/gened/eportfolio/learning_outcomes.asp" Id="docRId2" Type="http://schemas.openxmlformats.org/officeDocument/2006/relationships/hyperlink"/><Relationship TargetMode="External" Target="http://slcceportfolio.wordpress.com/" Id="docRId6" Type="http://schemas.openxmlformats.org/officeDocument/2006/relationships/hyperlink"/><Relationship TargetMode="External" Target="http://www.slcc.edu/gened/eportfolio" Id="docRId1" Type="http://schemas.openxmlformats.org/officeDocument/2006/relationships/hyperlink"/><Relationship TargetMode="External" Target="mailto:ET@englab.slcc.edu" Id="docRId11" Type="http://schemas.openxmlformats.org/officeDocument/2006/relationships/hyperlink"/><Relationship TargetMode="External" Target="http://slcceportfolio.weebly.com/" Id="docRId5" Type="http://schemas.openxmlformats.org/officeDocument/2006/relationships/hyperlink"/><Relationship TargetMode="External" Target="http://masteringgeography.com/" Id="docRId9" Type="http://schemas.openxmlformats.org/officeDocument/2006/relationships/hyperlink"/><Relationship TargetMode="External" Target="http://masteringgeography.com/" Id="docRId0" Type="http://schemas.openxmlformats.org/officeDocument/2006/relationships/hyperlink"/><Relationship Target="numbering.xml" Id="docRId12" Type="http://schemas.openxmlformats.org/officeDocument/2006/relationships/numbering"/><Relationship TargetMode="External" Target="http://slcceportfolio.yolasite.com/" Id="docRId4" Type="http://schemas.openxmlformats.org/officeDocument/2006/relationships/hyperlink"/><Relationship TargetMode="External" Target="mailto:eportfolio@slcc.edu" Id="docRId8" Type="http://schemas.openxmlformats.org/officeDocument/2006/relationships/hyperlink"/></Relationships>
</file>